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21" w:rsidRDefault="00A10FAC">
      <w:pPr>
        <w:jc w:val="center"/>
        <w:rPr>
          <w:b/>
        </w:rPr>
      </w:pPr>
      <w:bookmarkStart w:id="0" w:name="_GoBack"/>
      <w:bookmarkEnd w:id="0"/>
      <w:r>
        <w:rPr>
          <w:b/>
        </w:rPr>
        <w:t>SCHEDULING 2018 - 2019</w:t>
      </w:r>
    </w:p>
    <w:p w:rsidR="00853D21" w:rsidRDefault="00853D21">
      <w:pPr>
        <w:rPr>
          <w:sz w:val="22"/>
          <w:szCs w:val="22"/>
        </w:rPr>
      </w:pPr>
    </w:p>
    <w:p w:rsidR="00853D21" w:rsidRDefault="00A10FAC">
      <w:pPr>
        <w:rPr>
          <w:rFonts w:ascii="Arial" w:eastAsia="Arial" w:hAnsi="Arial" w:cs="Arial"/>
        </w:rPr>
      </w:pPr>
      <w:r>
        <w:rPr>
          <w:rFonts w:ascii="Arial" w:eastAsia="Arial" w:hAnsi="Arial" w:cs="Arial"/>
        </w:rPr>
        <w:t>June, 2018</w:t>
      </w:r>
    </w:p>
    <w:p w:rsidR="00853D21" w:rsidRDefault="00853D21">
      <w:pPr>
        <w:rPr>
          <w:rFonts w:ascii="Arial" w:eastAsia="Arial" w:hAnsi="Arial" w:cs="Arial"/>
        </w:rPr>
      </w:pPr>
    </w:p>
    <w:p w:rsidR="00853D21" w:rsidRDefault="00853D21">
      <w:pPr>
        <w:rPr>
          <w:rFonts w:ascii="Arial" w:eastAsia="Arial" w:hAnsi="Arial" w:cs="Arial"/>
        </w:rPr>
      </w:pPr>
    </w:p>
    <w:p w:rsidR="00853D21" w:rsidRDefault="00A10FAC">
      <w:pPr>
        <w:rPr>
          <w:rFonts w:ascii="Arial" w:eastAsia="Arial" w:hAnsi="Arial" w:cs="Arial"/>
        </w:rPr>
      </w:pPr>
      <w:r>
        <w:rPr>
          <w:rFonts w:ascii="Arial" w:eastAsia="Arial" w:hAnsi="Arial" w:cs="Arial"/>
        </w:rPr>
        <w:t>Dear Parent/Guardian:</w:t>
      </w:r>
    </w:p>
    <w:p w:rsidR="00853D21" w:rsidRDefault="00853D21">
      <w:pPr>
        <w:rPr>
          <w:rFonts w:ascii="Arial" w:eastAsia="Arial" w:hAnsi="Arial" w:cs="Arial"/>
        </w:rPr>
      </w:pPr>
    </w:p>
    <w:p w:rsidR="00853D21" w:rsidRDefault="00853D21">
      <w:pPr>
        <w:rPr>
          <w:rFonts w:ascii="Arial" w:eastAsia="Arial" w:hAnsi="Arial" w:cs="Arial"/>
        </w:rPr>
      </w:pPr>
    </w:p>
    <w:p w:rsidR="00853D21" w:rsidRDefault="00A10FAC">
      <w:pPr>
        <w:rPr>
          <w:rFonts w:ascii="Arial" w:eastAsia="Arial" w:hAnsi="Arial" w:cs="Arial"/>
        </w:rPr>
      </w:pPr>
      <w:r>
        <w:rPr>
          <w:rFonts w:ascii="Arial" w:eastAsia="Arial" w:hAnsi="Arial" w:cs="Arial"/>
          <w:color w:val="222222"/>
          <w:highlight w:val="white"/>
        </w:rPr>
        <w:t xml:space="preserve">Though our students are focused on the end of the school year, we look forward to September. We have been working diligently on the master schedule and are pleased to let you know that you can access your child's tentative schedule on </w:t>
      </w:r>
      <w:r>
        <w:rPr>
          <w:rFonts w:ascii="Arial" w:eastAsia="Arial" w:hAnsi="Arial" w:cs="Arial"/>
          <w:b/>
          <w:color w:val="222222"/>
          <w:highlight w:val="white"/>
        </w:rPr>
        <w:t>Parent Access</w:t>
      </w:r>
      <w:r>
        <w:rPr>
          <w:rFonts w:ascii="Arial" w:eastAsia="Arial" w:hAnsi="Arial" w:cs="Arial"/>
          <w:color w:val="222222"/>
          <w:highlight w:val="white"/>
        </w:rPr>
        <w:t>. Please</w:t>
      </w:r>
      <w:r>
        <w:rPr>
          <w:rFonts w:ascii="Arial" w:eastAsia="Arial" w:hAnsi="Arial" w:cs="Arial"/>
          <w:color w:val="222222"/>
          <w:highlight w:val="white"/>
        </w:rPr>
        <w:t xml:space="preserve"> review it carefully along with the following information about schedule changes. Your child's final schedule will be available in Parent Access in late August. </w:t>
      </w:r>
      <w:r>
        <w:rPr>
          <w:rFonts w:ascii="Arial" w:eastAsia="Arial" w:hAnsi="Arial" w:cs="Arial"/>
        </w:rPr>
        <w:t xml:space="preserve">  </w:t>
      </w:r>
    </w:p>
    <w:p w:rsidR="00853D21" w:rsidRDefault="00853D21">
      <w:pPr>
        <w:rPr>
          <w:rFonts w:ascii="Arial" w:eastAsia="Arial" w:hAnsi="Arial" w:cs="Arial"/>
        </w:rPr>
      </w:pPr>
    </w:p>
    <w:p w:rsidR="00853D21" w:rsidRDefault="00A10FAC">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Students should contact their Guidance Counselor if one of the following schedule conflicts</w:t>
      </w:r>
      <w:r>
        <w:rPr>
          <w:rFonts w:ascii="Arial" w:eastAsia="Arial" w:hAnsi="Arial" w:cs="Arial"/>
          <w:color w:val="000000"/>
        </w:rPr>
        <w:t xml:space="preserve"> exists:</w:t>
      </w:r>
    </w:p>
    <w:p w:rsidR="00853D21" w:rsidRDefault="00A10FAC">
      <w:pPr>
        <w:numPr>
          <w:ilvl w:val="0"/>
          <w:numId w:val="3"/>
        </w:numPr>
        <w:rPr>
          <w:rFonts w:ascii="Arial" w:eastAsia="Arial" w:hAnsi="Arial" w:cs="Arial"/>
        </w:rPr>
      </w:pPr>
      <w:r>
        <w:rPr>
          <w:rFonts w:ascii="Arial" w:eastAsia="Arial" w:hAnsi="Arial" w:cs="Arial"/>
        </w:rPr>
        <w:t>An academic subject (English, history, science, mathematics or world language) is missing.</w:t>
      </w:r>
    </w:p>
    <w:p w:rsidR="00853D21" w:rsidRDefault="00A10FAC">
      <w:pPr>
        <w:numPr>
          <w:ilvl w:val="0"/>
          <w:numId w:val="3"/>
        </w:numPr>
        <w:rPr>
          <w:rFonts w:ascii="Arial" w:eastAsia="Arial" w:hAnsi="Arial" w:cs="Arial"/>
        </w:rPr>
      </w:pPr>
      <w:r>
        <w:rPr>
          <w:rFonts w:ascii="Arial" w:eastAsia="Arial" w:hAnsi="Arial" w:cs="Arial"/>
        </w:rPr>
        <w:t>Student has been incorrectly placed in a sequential course, i.e., the student has been scheduled for Spanish 3 but has not passed Spanish 2.</w:t>
      </w:r>
    </w:p>
    <w:p w:rsidR="00853D21" w:rsidRDefault="00A10FAC">
      <w:pPr>
        <w:numPr>
          <w:ilvl w:val="0"/>
          <w:numId w:val="3"/>
        </w:numPr>
        <w:rPr>
          <w:rFonts w:ascii="Arial" w:eastAsia="Arial" w:hAnsi="Arial" w:cs="Arial"/>
        </w:rPr>
      </w:pPr>
      <w:r>
        <w:rPr>
          <w:rFonts w:ascii="Arial" w:eastAsia="Arial" w:hAnsi="Arial" w:cs="Arial"/>
        </w:rPr>
        <w:t>Physical Educat</w:t>
      </w:r>
      <w:r>
        <w:rPr>
          <w:rFonts w:ascii="Arial" w:eastAsia="Arial" w:hAnsi="Arial" w:cs="Arial"/>
        </w:rPr>
        <w:t>ion/Health is missing.</w:t>
      </w:r>
    </w:p>
    <w:p w:rsidR="00853D21" w:rsidRDefault="00A10FAC">
      <w:pPr>
        <w:numPr>
          <w:ilvl w:val="0"/>
          <w:numId w:val="3"/>
        </w:numPr>
        <w:rPr>
          <w:rFonts w:ascii="Arial" w:eastAsia="Arial" w:hAnsi="Arial" w:cs="Arial"/>
        </w:rPr>
      </w:pPr>
      <w:r>
        <w:rPr>
          <w:rFonts w:ascii="Arial" w:eastAsia="Arial" w:hAnsi="Arial" w:cs="Arial"/>
        </w:rPr>
        <w:t>Two courses have been scheduled for the same period.</w:t>
      </w:r>
    </w:p>
    <w:p w:rsidR="00853D21" w:rsidRDefault="00853D21">
      <w:pPr>
        <w:ind w:left="360"/>
        <w:rPr>
          <w:rFonts w:ascii="Arial" w:eastAsia="Arial" w:hAnsi="Arial" w:cs="Arial"/>
        </w:rPr>
      </w:pPr>
    </w:p>
    <w:p w:rsidR="00853D21" w:rsidRDefault="00A10FAC">
      <w:pPr>
        <w:numPr>
          <w:ilvl w:val="0"/>
          <w:numId w:val="2"/>
        </w:numPr>
      </w:pPr>
      <w:r>
        <w:rPr>
          <w:rFonts w:ascii="Arial" w:eastAsia="Arial" w:hAnsi="Arial" w:cs="Arial"/>
        </w:rPr>
        <w:t xml:space="preserve">Students will have through </w:t>
      </w:r>
      <w:r>
        <w:rPr>
          <w:rFonts w:ascii="Arial" w:eastAsia="Arial" w:hAnsi="Arial" w:cs="Arial"/>
          <w:b/>
          <w:u w:val="single"/>
        </w:rPr>
        <w:t>June 19</w:t>
      </w:r>
      <w:r>
        <w:rPr>
          <w:rFonts w:ascii="Arial" w:eastAsia="Arial" w:hAnsi="Arial" w:cs="Arial"/>
        </w:rPr>
        <w:t xml:space="preserve"> to make elective changes period for period.</w:t>
      </w:r>
    </w:p>
    <w:p w:rsidR="00853D21" w:rsidRDefault="00A10FAC">
      <w:pPr>
        <w:numPr>
          <w:ilvl w:val="0"/>
          <w:numId w:val="2"/>
        </w:numPr>
      </w:pPr>
      <w:r>
        <w:rPr>
          <w:rFonts w:ascii="Arial" w:eastAsia="Arial" w:hAnsi="Arial" w:cs="Arial"/>
        </w:rPr>
        <w:t xml:space="preserve">Elective changes from the </w:t>
      </w:r>
      <w:r>
        <w:rPr>
          <w:rFonts w:ascii="Arial" w:eastAsia="Arial" w:hAnsi="Arial" w:cs="Arial"/>
          <w:b/>
        </w:rPr>
        <w:t>start of school through September 15</w:t>
      </w:r>
      <w:r>
        <w:rPr>
          <w:rFonts w:ascii="Arial" w:eastAsia="Arial" w:hAnsi="Arial" w:cs="Arial"/>
        </w:rPr>
        <w:t xml:space="preserve"> will be considered on a period for pe</w:t>
      </w:r>
      <w:r>
        <w:rPr>
          <w:rFonts w:ascii="Arial" w:eastAsia="Arial" w:hAnsi="Arial" w:cs="Arial"/>
        </w:rPr>
        <w:t>riod basis pending availability.</w:t>
      </w:r>
    </w:p>
    <w:p w:rsidR="00853D21" w:rsidRDefault="00853D21">
      <w:pPr>
        <w:ind w:left="360"/>
        <w:rPr>
          <w:rFonts w:ascii="Arial" w:eastAsia="Arial" w:hAnsi="Arial" w:cs="Arial"/>
        </w:rPr>
      </w:pPr>
    </w:p>
    <w:p w:rsidR="00853D21" w:rsidRDefault="00A10FAC">
      <w:pPr>
        <w:ind w:left="360"/>
        <w:rPr>
          <w:rFonts w:ascii="Arial" w:eastAsia="Arial" w:hAnsi="Arial" w:cs="Arial"/>
        </w:rPr>
      </w:pPr>
      <w:r>
        <w:rPr>
          <w:rFonts w:ascii="Arial" w:eastAsia="Arial" w:hAnsi="Arial" w:cs="Arial"/>
        </w:rPr>
        <w:t>Please remember that we cannot honor requests for teacher changes.  We hope you</w:t>
      </w:r>
    </w:p>
    <w:p w:rsidR="00853D21" w:rsidRDefault="00A10FAC">
      <w:pPr>
        <w:ind w:left="360"/>
        <w:rPr>
          <w:rFonts w:ascii="Arial" w:eastAsia="Arial" w:hAnsi="Arial" w:cs="Arial"/>
        </w:rPr>
      </w:pPr>
      <w:r>
        <w:rPr>
          <w:rFonts w:ascii="Arial" w:eastAsia="Arial" w:hAnsi="Arial" w:cs="Arial"/>
        </w:rPr>
        <w:t xml:space="preserve">have a relaxing and enjoyable summer.   </w:t>
      </w:r>
    </w:p>
    <w:p w:rsidR="00853D21" w:rsidRDefault="00853D21">
      <w:pPr>
        <w:ind w:left="360"/>
        <w:rPr>
          <w:rFonts w:ascii="Arial" w:eastAsia="Arial" w:hAnsi="Arial" w:cs="Arial"/>
        </w:rPr>
      </w:pPr>
    </w:p>
    <w:p w:rsidR="00853D21" w:rsidRDefault="00853D21">
      <w:pPr>
        <w:rPr>
          <w:rFonts w:ascii="Arial" w:eastAsia="Arial" w:hAnsi="Arial" w:cs="Arial"/>
        </w:rPr>
      </w:pPr>
      <w:bookmarkStart w:id="1" w:name="_gjdgxs" w:colFirst="0" w:colLast="0"/>
      <w:bookmarkEnd w:id="1"/>
    </w:p>
    <w:p w:rsidR="00853D21" w:rsidRDefault="00A10FAC">
      <w:pPr>
        <w:rPr>
          <w:rFonts w:ascii="Arial" w:eastAsia="Arial" w:hAnsi="Arial" w:cs="Arial"/>
        </w:rPr>
      </w:pPr>
      <w:r>
        <w:rPr>
          <w:rFonts w:ascii="Arial" w:eastAsia="Arial" w:hAnsi="Arial" w:cs="Arial"/>
        </w:rPr>
        <w:t>Sincerely,</w:t>
      </w:r>
    </w:p>
    <w:p w:rsidR="00853D21" w:rsidRDefault="00853D21">
      <w:pPr>
        <w:rPr>
          <w:rFonts w:ascii="Arial" w:eastAsia="Arial" w:hAnsi="Arial" w:cs="Arial"/>
        </w:rPr>
      </w:pPr>
    </w:p>
    <w:p w:rsidR="00853D21" w:rsidRDefault="00853D21">
      <w:pPr>
        <w:rPr>
          <w:rFonts w:ascii="Arial" w:eastAsia="Arial" w:hAnsi="Arial" w:cs="Arial"/>
        </w:rPr>
      </w:pPr>
    </w:p>
    <w:p w:rsidR="00853D21" w:rsidRDefault="00A10FAC">
      <w:pPr>
        <w:rPr>
          <w:rFonts w:ascii="Arial" w:eastAsia="Arial" w:hAnsi="Arial" w:cs="Arial"/>
        </w:rPr>
      </w:pPr>
      <w:r>
        <w:rPr>
          <w:rFonts w:ascii="Arial" w:eastAsia="Arial" w:hAnsi="Arial" w:cs="Arial"/>
        </w:rPr>
        <w:t xml:space="preserve">Catherine </w:t>
      </w:r>
      <w:proofErr w:type="spellStart"/>
      <w:r>
        <w:rPr>
          <w:rFonts w:ascii="Arial" w:eastAsia="Arial" w:hAnsi="Arial" w:cs="Arial"/>
        </w:rPr>
        <w:t>Angelastro</w:t>
      </w:r>
      <w:proofErr w:type="spellEnd"/>
    </w:p>
    <w:p w:rsidR="00853D21" w:rsidRDefault="00A10FAC">
      <w:pPr>
        <w:rPr>
          <w:rFonts w:ascii="Arial" w:eastAsia="Arial" w:hAnsi="Arial" w:cs="Arial"/>
        </w:rPr>
      </w:pPr>
      <w:r>
        <w:rPr>
          <w:rFonts w:ascii="Arial" w:eastAsia="Arial" w:hAnsi="Arial" w:cs="Arial"/>
        </w:rPr>
        <w:t>Director of Guidance</w:t>
      </w:r>
    </w:p>
    <w:sectPr w:rsidR="00853D21">
      <w:headerReference w:type="default" r:id="rId7"/>
      <w:footerReference w:type="default" r:id="rId8"/>
      <w:headerReference w:type="first" r:id="rId9"/>
      <w:footerReference w:type="first" r:id="rId10"/>
      <w:pgSz w:w="12240" w:h="15840"/>
      <w:pgMar w:top="1440" w:right="1440" w:bottom="1440" w:left="1440" w:header="115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0FAC">
      <w:r>
        <w:separator/>
      </w:r>
    </w:p>
  </w:endnote>
  <w:endnote w:type="continuationSeparator" w:id="0">
    <w:p w:rsidR="00000000" w:rsidRDefault="00A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1" w:rsidRDefault="00A10FAC">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59264" behindDoc="0" locked="0" layoutInCell="1" hidden="0" allowOverlap="1">
          <wp:simplePos x="0" y="0"/>
          <wp:positionH relativeFrom="margin">
            <wp:posOffset>-876299</wp:posOffset>
          </wp:positionH>
          <wp:positionV relativeFrom="paragraph">
            <wp:posOffset>-60959</wp:posOffset>
          </wp:positionV>
          <wp:extent cx="7726680" cy="393065"/>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726680" cy="39306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1" w:rsidRDefault="00A10FA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0288" behindDoc="0" locked="0" layoutInCell="1" hidden="0" allowOverlap="1">
          <wp:simplePos x="0" y="0"/>
          <wp:positionH relativeFrom="margin">
            <wp:posOffset>-876299</wp:posOffset>
          </wp:positionH>
          <wp:positionV relativeFrom="paragraph">
            <wp:posOffset>-72389</wp:posOffset>
          </wp:positionV>
          <wp:extent cx="7726680" cy="4191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726680" cy="4191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0FAC">
      <w:r>
        <w:separator/>
      </w:r>
    </w:p>
  </w:footnote>
  <w:footnote w:type="continuationSeparator" w:id="0">
    <w:p w:rsidR="00000000" w:rsidRDefault="00A10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1" w:rsidRDefault="00853D21">
    <w:pPr>
      <w:pBdr>
        <w:top w:val="nil"/>
        <w:left w:val="nil"/>
        <w:bottom w:val="nil"/>
        <w:right w:val="nil"/>
        <w:between w:val="nil"/>
      </w:pBdr>
      <w:tabs>
        <w:tab w:val="center" w:pos="4680"/>
        <w:tab w:val="right" w:pos="9360"/>
      </w:tabs>
      <w:jc w:val="center"/>
      <w:rPr>
        <w:color w:val="000000"/>
      </w:rPr>
    </w:pPr>
  </w:p>
  <w:p w:rsidR="00853D21" w:rsidRDefault="00853D2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D21" w:rsidRDefault="00A10FA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margin">
            <wp:posOffset>-825334</wp:posOffset>
          </wp:positionH>
          <wp:positionV relativeFrom="paragraph">
            <wp:posOffset>-458387</wp:posOffset>
          </wp:positionV>
          <wp:extent cx="7680960" cy="132588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680960" cy="1325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E86"/>
    <w:multiLevelType w:val="multilevel"/>
    <w:tmpl w:val="CE6A4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AE528C"/>
    <w:multiLevelType w:val="multilevel"/>
    <w:tmpl w:val="1E2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8A7CE5"/>
    <w:multiLevelType w:val="multilevel"/>
    <w:tmpl w:val="4470F3AA"/>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21"/>
    <w:rsid w:val="00853D21"/>
    <w:rsid w:val="00A1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81ED2-384C-4070-804B-63FAC752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WHRHS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Tomassetti</dc:creator>
  <cp:lastModifiedBy>Cathy Tomassetti</cp:lastModifiedBy>
  <cp:revision>2</cp:revision>
  <dcterms:created xsi:type="dcterms:W3CDTF">2018-06-12T17:33:00Z</dcterms:created>
  <dcterms:modified xsi:type="dcterms:W3CDTF">2018-06-12T17:33:00Z</dcterms:modified>
</cp:coreProperties>
</file>