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5A1C8" w14:textId="6E0C16F1" w:rsidR="004F3A42" w:rsidRDefault="00697D33" w:rsidP="00697D33">
      <w:pPr>
        <w:spacing w:after="0"/>
        <w:jc w:val="center"/>
        <w:rPr>
          <w:b/>
          <w:sz w:val="70"/>
        </w:rPr>
      </w:pPr>
      <w:r w:rsidRPr="0083449A">
        <w:rPr>
          <w:b/>
          <w:sz w:val="70"/>
        </w:rPr>
        <w:t>Math Lab 201</w:t>
      </w:r>
      <w:r w:rsidR="00F947B1">
        <w:rPr>
          <w:b/>
          <w:sz w:val="70"/>
        </w:rPr>
        <w:t>7</w:t>
      </w:r>
      <w:r w:rsidRPr="0083449A">
        <w:rPr>
          <w:b/>
          <w:sz w:val="70"/>
        </w:rPr>
        <w:t xml:space="preserve"> – 201</w:t>
      </w:r>
      <w:r w:rsidR="00F947B1">
        <w:rPr>
          <w:b/>
          <w:sz w:val="70"/>
        </w:rPr>
        <w:t>8</w:t>
      </w:r>
      <w:r w:rsidRPr="0083449A">
        <w:rPr>
          <w:b/>
          <w:sz w:val="70"/>
        </w:rPr>
        <w:t xml:space="preserve"> Schedule</w:t>
      </w: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6924"/>
      </w:tblGrid>
      <w:tr w:rsidR="00697D33" w:rsidRPr="00697D33" w14:paraId="2022CC56" w14:textId="77777777" w:rsidTr="001B1E49">
        <w:tc>
          <w:tcPr>
            <w:tcW w:w="2358" w:type="dxa"/>
            <w:shd w:val="clear" w:color="auto" w:fill="C00000"/>
          </w:tcPr>
          <w:p w14:paraId="5B237600" w14:textId="77777777" w:rsidR="00697D33" w:rsidRPr="00697D33" w:rsidRDefault="00697D33">
            <w:pPr>
              <w:rPr>
                <w:sz w:val="52"/>
              </w:rPr>
            </w:pPr>
            <w:r w:rsidRPr="00697D33">
              <w:rPr>
                <w:sz w:val="52"/>
              </w:rPr>
              <w:t>Class 1</w:t>
            </w:r>
          </w:p>
        </w:tc>
        <w:tc>
          <w:tcPr>
            <w:tcW w:w="7218" w:type="dxa"/>
            <w:shd w:val="clear" w:color="auto" w:fill="C00000"/>
          </w:tcPr>
          <w:p w14:paraId="7A72C5FF" w14:textId="5AF17157" w:rsidR="00697D33" w:rsidRPr="00697D33" w:rsidRDefault="00F947B1" w:rsidP="00BF4898">
            <w:pPr>
              <w:rPr>
                <w:sz w:val="52"/>
              </w:rPr>
            </w:pPr>
            <w:r w:rsidRPr="00697D33">
              <w:rPr>
                <w:sz w:val="52"/>
              </w:rPr>
              <w:t xml:space="preserve">Ms. </w:t>
            </w:r>
            <w:r w:rsidR="0072482F">
              <w:rPr>
                <w:sz w:val="52"/>
              </w:rPr>
              <w:t>Seidenberg – Room 35</w:t>
            </w:r>
          </w:p>
        </w:tc>
      </w:tr>
      <w:tr w:rsidR="00697D33" w:rsidRPr="00697D33" w14:paraId="21595102" w14:textId="77777777" w:rsidTr="001B1E49">
        <w:tc>
          <w:tcPr>
            <w:tcW w:w="2358" w:type="dxa"/>
            <w:shd w:val="clear" w:color="auto" w:fill="FFC000"/>
          </w:tcPr>
          <w:p w14:paraId="7205CD17" w14:textId="77777777" w:rsidR="00697D33" w:rsidRPr="00697D33" w:rsidRDefault="00697D33">
            <w:pPr>
              <w:rPr>
                <w:sz w:val="52"/>
              </w:rPr>
            </w:pPr>
            <w:r w:rsidRPr="00697D33">
              <w:rPr>
                <w:sz w:val="52"/>
              </w:rPr>
              <w:t>Class 2</w:t>
            </w:r>
          </w:p>
        </w:tc>
        <w:tc>
          <w:tcPr>
            <w:tcW w:w="7218" w:type="dxa"/>
            <w:shd w:val="clear" w:color="auto" w:fill="FFC000"/>
          </w:tcPr>
          <w:p w14:paraId="6399E0FE" w14:textId="227F758F" w:rsidR="00697D33" w:rsidRPr="00697D33" w:rsidRDefault="00F947B1" w:rsidP="00F947B1">
            <w:pPr>
              <w:rPr>
                <w:sz w:val="52"/>
              </w:rPr>
            </w:pPr>
            <w:r>
              <w:rPr>
                <w:sz w:val="52"/>
              </w:rPr>
              <w:t xml:space="preserve">Mr. </w:t>
            </w:r>
            <w:proofErr w:type="spellStart"/>
            <w:r>
              <w:rPr>
                <w:sz w:val="52"/>
              </w:rPr>
              <w:t>Fazzino</w:t>
            </w:r>
            <w:proofErr w:type="spellEnd"/>
            <w:r>
              <w:rPr>
                <w:sz w:val="52"/>
              </w:rPr>
              <w:t xml:space="preserve"> – Room 31</w:t>
            </w:r>
          </w:p>
        </w:tc>
      </w:tr>
      <w:tr w:rsidR="00697D33" w:rsidRPr="00697D33" w14:paraId="602628E5" w14:textId="77777777" w:rsidTr="001B1E49">
        <w:tc>
          <w:tcPr>
            <w:tcW w:w="2358" w:type="dxa"/>
            <w:shd w:val="clear" w:color="auto" w:fill="FFFF00"/>
          </w:tcPr>
          <w:p w14:paraId="7A85804E" w14:textId="77777777" w:rsidR="00697D33" w:rsidRPr="00697D33" w:rsidRDefault="00697D33">
            <w:pPr>
              <w:rPr>
                <w:sz w:val="52"/>
              </w:rPr>
            </w:pPr>
            <w:r w:rsidRPr="00697D33">
              <w:rPr>
                <w:sz w:val="52"/>
              </w:rPr>
              <w:t>Class 3</w:t>
            </w:r>
          </w:p>
        </w:tc>
        <w:tc>
          <w:tcPr>
            <w:tcW w:w="7218" w:type="dxa"/>
            <w:shd w:val="clear" w:color="auto" w:fill="FFFF00"/>
          </w:tcPr>
          <w:p w14:paraId="6E983495" w14:textId="484AD484" w:rsidR="00697D33" w:rsidRPr="00697D33" w:rsidRDefault="00673E05" w:rsidP="006B0276">
            <w:pPr>
              <w:rPr>
                <w:sz w:val="52"/>
              </w:rPr>
            </w:pPr>
            <w:r>
              <w:rPr>
                <w:sz w:val="52"/>
              </w:rPr>
              <w:t>Ms. Flannelly – Room 70</w:t>
            </w:r>
          </w:p>
        </w:tc>
      </w:tr>
      <w:tr w:rsidR="00697D33" w:rsidRPr="00697D33" w14:paraId="43DB9D62" w14:textId="77777777" w:rsidTr="001B1E49">
        <w:tc>
          <w:tcPr>
            <w:tcW w:w="2358" w:type="dxa"/>
            <w:shd w:val="clear" w:color="auto" w:fill="92D050"/>
          </w:tcPr>
          <w:p w14:paraId="32FBC145" w14:textId="77777777" w:rsidR="00697D33" w:rsidRPr="00697D33" w:rsidRDefault="00697D33">
            <w:pPr>
              <w:rPr>
                <w:sz w:val="52"/>
              </w:rPr>
            </w:pPr>
            <w:r w:rsidRPr="00697D33">
              <w:rPr>
                <w:sz w:val="52"/>
              </w:rPr>
              <w:t>Class 4</w:t>
            </w:r>
          </w:p>
        </w:tc>
        <w:tc>
          <w:tcPr>
            <w:tcW w:w="7218" w:type="dxa"/>
            <w:shd w:val="clear" w:color="auto" w:fill="92D050"/>
          </w:tcPr>
          <w:p w14:paraId="7F323301" w14:textId="0ECDAD98" w:rsidR="00697D33" w:rsidRPr="00697D33" w:rsidRDefault="00F947B1" w:rsidP="00C521BC">
            <w:pPr>
              <w:rPr>
                <w:sz w:val="52"/>
              </w:rPr>
            </w:pPr>
            <w:r w:rsidRPr="00697D33">
              <w:rPr>
                <w:sz w:val="52"/>
              </w:rPr>
              <w:t>M</w:t>
            </w:r>
            <w:r>
              <w:rPr>
                <w:sz w:val="52"/>
              </w:rPr>
              <w:t>r</w:t>
            </w:r>
            <w:r w:rsidRPr="00697D33">
              <w:rPr>
                <w:sz w:val="52"/>
              </w:rPr>
              <w:t xml:space="preserve">s. </w:t>
            </w:r>
            <w:proofErr w:type="spellStart"/>
            <w:r>
              <w:rPr>
                <w:sz w:val="52"/>
              </w:rPr>
              <w:t>Dealaman</w:t>
            </w:r>
            <w:proofErr w:type="spellEnd"/>
            <w:r>
              <w:rPr>
                <w:sz w:val="52"/>
              </w:rPr>
              <w:t xml:space="preserve"> </w:t>
            </w:r>
            <w:r w:rsidRPr="00697D33">
              <w:rPr>
                <w:sz w:val="52"/>
              </w:rPr>
              <w:t xml:space="preserve">– Room </w:t>
            </w:r>
            <w:r>
              <w:rPr>
                <w:sz w:val="52"/>
              </w:rPr>
              <w:t>38</w:t>
            </w:r>
          </w:p>
        </w:tc>
      </w:tr>
      <w:tr w:rsidR="00697D33" w:rsidRPr="00697D33" w14:paraId="4976A586" w14:textId="77777777" w:rsidTr="003C187B">
        <w:tc>
          <w:tcPr>
            <w:tcW w:w="2358" w:type="dxa"/>
            <w:shd w:val="clear" w:color="auto" w:fill="00B0F0"/>
            <w:vAlign w:val="center"/>
          </w:tcPr>
          <w:p w14:paraId="5B31815B" w14:textId="77777777" w:rsidR="00697D33" w:rsidRPr="00F42D77" w:rsidRDefault="00697D33" w:rsidP="003C187B">
            <w:pPr>
              <w:rPr>
                <w:color w:val="FFFFFF" w:themeColor="background1"/>
                <w:sz w:val="52"/>
              </w:rPr>
            </w:pPr>
            <w:r w:rsidRPr="00F42D77">
              <w:rPr>
                <w:color w:val="FFFFFF" w:themeColor="background1"/>
                <w:sz w:val="52"/>
              </w:rPr>
              <w:t>LUNCH</w:t>
            </w:r>
          </w:p>
        </w:tc>
        <w:tc>
          <w:tcPr>
            <w:tcW w:w="7218" w:type="dxa"/>
            <w:shd w:val="clear" w:color="auto" w:fill="00B0F0"/>
          </w:tcPr>
          <w:p w14:paraId="012B4E5B" w14:textId="77777777" w:rsidR="00F947B1" w:rsidRDefault="00F947B1" w:rsidP="00390274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Marking Period 1</w:t>
            </w:r>
            <w:r w:rsidR="001B1E49" w:rsidRPr="00F42D77">
              <w:rPr>
                <w:b/>
                <w:color w:val="FFFFFF" w:themeColor="background1"/>
                <w:sz w:val="32"/>
                <w:szCs w:val="32"/>
              </w:rPr>
              <w:t>:</w:t>
            </w:r>
            <w:r w:rsidR="001B1E49" w:rsidRPr="00F42D77">
              <w:rPr>
                <w:color w:val="FFFFFF" w:themeColor="background1"/>
                <w:sz w:val="32"/>
                <w:szCs w:val="32"/>
              </w:rPr>
              <w:t xml:space="preserve"> </w:t>
            </w:r>
          </w:p>
          <w:p w14:paraId="5D92FD9A" w14:textId="73998398" w:rsidR="00697D33" w:rsidRDefault="00F947B1" w:rsidP="00390274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   </w:t>
            </w:r>
            <w:r w:rsidR="006B0276">
              <w:rPr>
                <w:color w:val="FFFFFF" w:themeColor="background1"/>
                <w:sz w:val="32"/>
                <w:szCs w:val="32"/>
              </w:rPr>
              <w:t xml:space="preserve">Mr. </w:t>
            </w:r>
            <w:proofErr w:type="spellStart"/>
            <w:r w:rsidR="006B0276">
              <w:rPr>
                <w:color w:val="FFFFFF" w:themeColor="background1"/>
                <w:sz w:val="32"/>
                <w:szCs w:val="32"/>
              </w:rPr>
              <w:t>Kolody</w:t>
            </w:r>
            <w:proofErr w:type="spellEnd"/>
            <w:r w:rsidR="006B0276">
              <w:rPr>
                <w:color w:val="FFFFFF" w:themeColor="background1"/>
                <w:sz w:val="32"/>
                <w:szCs w:val="32"/>
              </w:rPr>
              <w:t xml:space="preserve"> – Room 28</w:t>
            </w:r>
            <w:r>
              <w:rPr>
                <w:color w:val="FFFFFF" w:themeColor="background1"/>
                <w:sz w:val="32"/>
                <w:szCs w:val="32"/>
              </w:rPr>
              <w:t xml:space="preserve"> (Extra Help Only)</w:t>
            </w:r>
          </w:p>
          <w:p w14:paraId="635A49E4" w14:textId="27BEA5F8" w:rsidR="00F947B1" w:rsidRDefault="00F947B1" w:rsidP="00390274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   Mrs. DiBartolo – Room 37 (Quiz/Test Taking Only)</w:t>
            </w:r>
          </w:p>
          <w:p w14:paraId="7C117AD0" w14:textId="077C2AA4" w:rsidR="00F947B1" w:rsidRDefault="00F947B1" w:rsidP="00F947B1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Marking Period 2</w:t>
            </w:r>
            <w:r w:rsidRPr="00F42D77">
              <w:rPr>
                <w:b/>
                <w:color w:val="FFFFFF" w:themeColor="background1"/>
                <w:sz w:val="32"/>
                <w:szCs w:val="32"/>
              </w:rPr>
              <w:t>:</w:t>
            </w:r>
            <w:r w:rsidRPr="00F42D77">
              <w:rPr>
                <w:color w:val="FFFFFF" w:themeColor="background1"/>
                <w:sz w:val="32"/>
                <w:szCs w:val="32"/>
              </w:rPr>
              <w:t xml:space="preserve"> </w:t>
            </w:r>
          </w:p>
          <w:p w14:paraId="45A17BD1" w14:textId="7C8B9E9D" w:rsidR="00F947B1" w:rsidRDefault="00F947B1" w:rsidP="00F947B1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   Mrs. DiBartolo – Room 37 (Extra Help Only)</w:t>
            </w:r>
          </w:p>
          <w:p w14:paraId="153C6836" w14:textId="1350DF01" w:rsidR="001B1E49" w:rsidRPr="00F947B1" w:rsidRDefault="00F947B1" w:rsidP="00F947B1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   Mr. </w:t>
            </w:r>
            <w:proofErr w:type="spellStart"/>
            <w:r>
              <w:rPr>
                <w:color w:val="FFFFFF" w:themeColor="background1"/>
                <w:sz w:val="32"/>
                <w:szCs w:val="32"/>
              </w:rPr>
              <w:t>Kolody</w:t>
            </w:r>
            <w:proofErr w:type="spellEnd"/>
            <w:r>
              <w:rPr>
                <w:color w:val="FFFFFF" w:themeColor="background1"/>
                <w:sz w:val="32"/>
                <w:szCs w:val="32"/>
              </w:rPr>
              <w:t xml:space="preserve"> – Room 28 (Quiz/Test Taking Only)</w:t>
            </w:r>
          </w:p>
        </w:tc>
      </w:tr>
      <w:tr w:rsidR="00697D33" w:rsidRPr="00697D33" w14:paraId="7085ECF2" w14:textId="77777777" w:rsidTr="001B1E49">
        <w:tc>
          <w:tcPr>
            <w:tcW w:w="2358" w:type="dxa"/>
            <w:shd w:val="clear" w:color="auto" w:fill="002060"/>
          </w:tcPr>
          <w:p w14:paraId="67B8F193" w14:textId="77777777" w:rsidR="00697D33" w:rsidRPr="00697D33" w:rsidRDefault="00697D33">
            <w:pPr>
              <w:rPr>
                <w:sz w:val="52"/>
              </w:rPr>
            </w:pPr>
            <w:r w:rsidRPr="00697D33">
              <w:rPr>
                <w:sz w:val="52"/>
              </w:rPr>
              <w:t>Class 5</w:t>
            </w:r>
          </w:p>
        </w:tc>
        <w:tc>
          <w:tcPr>
            <w:tcW w:w="7218" w:type="dxa"/>
            <w:shd w:val="clear" w:color="auto" w:fill="002060"/>
          </w:tcPr>
          <w:p w14:paraId="3D1883D2" w14:textId="726C582D" w:rsidR="00697D33" w:rsidRPr="00697D33" w:rsidRDefault="00F947B1" w:rsidP="006B0276">
            <w:pPr>
              <w:rPr>
                <w:sz w:val="52"/>
              </w:rPr>
            </w:pPr>
            <w:r>
              <w:rPr>
                <w:color w:val="FFFFFF" w:themeColor="background1"/>
                <w:sz w:val="52"/>
              </w:rPr>
              <w:t>Mrs. Salton – Room 71</w:t>
            </w:r>
          </w:p>
        </w:tc>
      </w:tr>
      <w:tr w:rsidR="00697D33" w:rsidRPr="006053CC" w14:paraId="01566B76" w14:textId="77777777" w:rsidTr="001B1E49">
        <w:tc>
          <w:tcPr>
            <w:tcW w:w="2358" w:type="dxa"/>
            <w:shd w:val="clear" w:color="auto" w:fill="7030A0"/>
          </w:tcPr>
          <w:p w14:paraId="5CE00210" w14:textId="77777777" w:rsidR="00697D33" w:rsidRPr="006053CC" w:rsidRDefault="00697D33">
            <w:pPr>
              <w:rPr>
                <w:color w:val="FFFFFF" w:themeColor="background1"/>
                <w:sz w:val="52"/>
              </w:rPr>
            </w:pPr>
            <w:r w:rsidRPr="006053CC">
              <w:rPr>
                <w:color w:val="FFFFFF" w:themeColor="background1"/>
                <w:sz w:val="52"/>
              </w:rPr>
              <w:t>Class 6</w:t>
            </w:r>
          </w:p>
        </w:tc>
        <w:tc>
          <w:tcPr>
            <w:tcW w:w="7218" w:type="dxa"/>
            <w:shd w:val="clear" w:color="auto" w:fill="7030A0"/>
          </w:tcPr>
          <w:p w14:paraId="18BC0D49" w14:textId="2087E77B" w:rsidR="00697D33" w:rsidRPr="006053CC" w:rsidRDefault="00F947B1" w:rsidP="00F947B1">
            <w:pPr>
              <w:jc w:val="center"/>
              <w:rPr>
                <w:color w:val="FFFFFF" w:themeColor="background1"/>
                <w:sz w:val="52"/>
              </w:rPr>
            </w:pPr>
            <w:r>
              <w:rPr>
                <w:color w:val="FFFFFF" w:themeColor="background1"/>
                <w:sz w:val="52"/>
              </w:rPr>
              <w:t>(closed)</w:t>
            </w:r>
          </w:p>
        </w:tc>
      </w:tr>
      <w:tr w:rsidR="00697D33" w:rsidRPr="00697D33" w14:paraId="6C39C740" w14:textId="77777777" w:rsidTr="001B1E49">
        <w:tc>
          <w:tcPr>
            <w:tcW w:w="2358" w:type="dxa"/>
            <w:shd w:val="clear" w:color="auto" w:fill="E36C0A" w:themeFill="accent6" w:themeFillShade="BF"/>
          </w:tcPr>
          <w:p w14:paraId="6B653B59" w14:textId="77777777" w:rsidR="00697D33" w:rsidRPr="00697D33" w:rsidRDefault="00697D33">
            <w:pPr>
              <w:rPr>
                <w:sz w:val="52"/>
              </w:rPr>
            </w:pPr>
            <w:r w:rsidRPr="00697D33">
              <w:rPr>
                <w:sz w:val="52"/>
              </w:rPr>
              <w:t>Class 7</w:t>
            </w:r>
          </w:p>
        </w:tc>
        <w:tc>
          <w:tcPr>
            <w:tcW w:w="7218" w:type="dxa"/>
            <w:shd w:val="clear" w:color="auto" w:fill="E36C0A" w:themeFill="accent6" w:themeFillShade="BF"/>
          </w:tcPr>
          <w:p w14:paraId="25A2A8FD" w14:textId="618DC8E3" w:rsidR="00697D33" w:rsidRPr="00697D33" w:rsidRDefault="00F947B1" w:rsidP="00F947B1">
            <w:pPr>
              <w:rPr>
                <w:sz w:val="52"/>
              </w:rPr>
            </w:pPr>
            <w:r>
              <w:rPr>
                <w:sz w:val="52"/>
              </w:rPr>
              <w:t>Mrs. Carty – Room 26</w:t>
            </w:r>
          </w:p>
        </w:tc>
      </w:tr>
      <w:tr w:rsidR="00697D33" w:rsidRPr="00697D33" w14:paraId="43DF2A00" w14:textId="77777777" w:rsidTr="001B1E49">
        <w:tc>
          <w:tcPr>
            <w:tcW w:w="2358" w:type="dxa"/>
            <w:shd w:val="clear" w:color="auto" w:fill="00B050"/>
          </w:tcPr>
          <w:p w14:paraId="7F9DDE2E" w14:textId="77777777" w:rsidR="00697D33" w:rsidRPr="00F42D77" w:rsidRDefault="00697D33">
            <w:pPr>
              <w:rPr>
                <w:color w:val="FFFFFF" w:themeColor="background1"/>
                <w:sz w:val="52"/>
              </w:rPr>
            </w:pPr>
            <w:r w:rsidRPr="00F42D77">
              <w:rPr>
                <w:color w:val="FFFFFF" w:themeColor="background1"/>
                <w:sz w:val="52"/>
              </w:rPr>
              <w:t>Class 8</w:t>
            </w:r>
          </w:p>
        </w:tc>
        <w:tc>
          <w:tcPr>
            <w:tcW w:w="7218" w:type="dxa"/>
            <w:shd w:val="clear" w:color="auto" w:fill="00B050"/>
          </w:tcPr>
          <w:p w14:paraId="66617555" w14:textId="1EED097B" w:rsidR="00697D33" w:rsidRPr="00F42D77" w:rsidRDefault="00F947B1" w:rsidP="00677229">
            <w:pPr>
              <w:rPr>
                <w:color w:val="FFFFFF" w:themeColor="background1"/>
                <w:sz w:val="52"/>
              </w:rPr>
            </w:pPr>
            <w:r>
              <w:rPr>
                <w:color w:val="FFFFFF" w:themeColor="background1"/>
                <w:sz w:val="52"/>
              </w:rPr>
              <w:t>Ms.</w:t>
            </w:r>
            <w:r w:rsidR="0072482F">
              <w:rPr>
                <w:color w:val="FFFFFF" w:themeColor="background1"/>
                <w:sz w:val="52"/>
              </w:rPr>
              <w:t xml:space="preserve"> Merritt – Room 28</w:t>
            </w:r>
          </w:p>
        </w:tc>
      </w:tr>
    </w:tbl>
    <w:p w14:paraId="2555D963" w14:textId="77777777" w:rsidR="003C187B" w:rsidRDefault="003C187B" w:rsidP="003C187B">
      <w:pPr>
        <w:spacing w:after="0" w:line="240" w:lineRule="auto"/>
        <w:jc w:val="center"/>
        <w:rPr>
          <w:rFonts w:ascii="Verdana" w:eastAsia="Times New Roman" w:hAnsi="Verdana" w:cs="Arial"/>
          <w:color w:val="2B1F17"/>
          <w:sz w:val="28"/>
          <w:szCs w:val="28"/>
        </w:rPr>
      </w:pPr>
    </w:p>
    <w:p w14:paraId="4A94EA79" w14:textId="77777777" w:rsidR="003C187B" w:rsidRPr="000E3EDD" w:rsidRDefault="003C187B" w:rsidP="003C187B">
      <w:pPr>
        <w:spacing w:after="0" w:line="240" w:lineRule="auto"/>
        <w:jc w:val="center"/>
        <w:rPr>
          <w:rFonts w:ascii="Verdana" w:eastAsia="Times New Roman" w:hAnsi="Verdana" w:cs="Arial"/>
          <w:color w:val="2B1F17"/>
          <w:sz w:val="24"/>
          <w:szCs w:val="28"/>
        </w:rPr>
      </w:pPr>
      <w:r w:rsidRPr="000E3EDD">
        <w:rPr>
          <w:rFonts w:ascii="Verdana" w:eastAsia="Times New Roman" w:hAnsi="Verdana" w:cs="Arial"/>
          <w:color w:val="2B1F17"/>
          <w:sz w:val="24"/>
          <w:szCs w:val="28"/>
        </w:rPr>
        <w:t>Decorum for Math Lab</w:t>
      </w:r>
    </w:p>
    <w:p w14:paraId="4DF40045" w14:textId="77777777" w:rsidR="003C187B" w:rsidRPr="000E3EDD" w:rsidRDefault="003C187B" w:rsidP="003C187B">
      <w:pPr>
        <w:spacing w:after="0" w:line="240" w:lineRule="auto"/>
        <w:jc w:val="center"/>
        <w:rPr>
          <w:rFonts w:ascii="Verdana" w:eastAsia="Times New Roman" w:hAnsi="Verdana" w:cs="Arial"/>
          <w:color w:val="2B1F17"/>
          <w:sz w:val="24"/>
          <w:szCs w:val="28"/>
        </w:rPr>
      </w:pPr>
      <w:r w:rsidRPr="000E3EDD">
        <w:rPr>
          <w:rFonts w:ascii="Verdana" w:eastAsia="Times New Roman" w:hAnsi="Verdana" w:cs="Arial"/>
          <w:color w:val="2B1F17"/>
          <w:sz w:val="24"/>
          <w:szCs w:val="28"/>
        </w:rPr>
        <w:t> </w:t>
      </w:r>
      <w:bookmarkStart w:id="0" w:name="_GoBack"/>
      <w:bookmarkEnd w:id="0"/>
    </w:p>
    <w:p w14:paraId="24BB2884" w14:textId="77777777" w:rsidR="003C187B" w:rsidRPr="000E3EDD" w:rsidRDefault="003C187B" w:rsidP="003C187B">
      <w:pPr>
        <w:spacing w:after="0" w:line="240" w:lineRule="auto"/>
        <w:jc w:val="center"/>
        <w:rPr>
          <w:rFonts w:ascii="Verdana" w:eastAsia="Times New Roman" w:hAnsi="Verdana" w:cs="Arial"/>
          <w:color w:val="2B1F17"/>
          <w:sz w:val="24"/>
          <w:szCs w:val="28"/>
        </w:rPr>
      </w:pPr>
      <w:r w:rsidRPr="000E3EDD">
        <w:rPr>
          <w:rFonts w:ascii="Verdana" w:eastAsia="Times New Roman" w:hAnsi="Verdana" w:cs="Arial"/>
          <w:color w:val="2B1F17"/>
          <w:sz w:val="24"/>
          <w:szCs w:val="28"/>
        </w:rPr>
        <w:t>1) Math lab is not for socialization.</w:t>
      </w:r>
      <w:r w:rsidRPr="000E3EDD">
        <w:rPr>
          <w:rFonts w:ascii="Verdana" w:eastAsia="Times New Roman" w:hAnsi="Verdana" w:cs="Arial"/>
          <w:color w:val="2B1F17"/>
          <w:sz w:val="24"/>
          <w:szCs w:val="28"/>
        </w:rPr>
        <w:br/>
      </w:r>
      <w:r w:rsidRPr="000E3EDD">
        <w:rPr>
          <w:rFonts w:ascii="Verdana" w:eastAsia="Times New Roman" w:hAnsi="Verdana" w:cs="Arial"/>
          <w:color w:val="2B1F17"/>
          <w:sz w:val="24"/>
          <w:szCs w:val="28"/>
        </w:rPr>
        <w:br/>
        <w:t>2) Sign into Math Lab using Genesis Turnstile.</w:t>
      </w:r>
    </w:p>
    <w:p w14:paraId="3B0E1470" w14:textId="77777777" w:rsidR="003C187B" w:rsidRPr="000E3EDD" w:rsidRDefault="003C187B" w:rsidP="003C187B">
      <w:pPr>
        <w:spacing w:after="0" w:line="240" w:lineRule="auto"/>
        <w:jc w:val="center"/>
        <w:rPr>
          <w:rFonts w:ascii="Verdana" w:eastAsia="Times New Roman" w:hAnsi="Verdana" w:cs="Arial"/>
          <w:color w:val="2B1F17"/>
          <w:sz w:val="24"/>
          <w:szCs w:val="28"/>
        </w:rPr>
      </w:pPr>
      <w:r w:rsidRPr="000E3EDD">
        <w:rPr>
          <w:rFonts w:ascii="Verdana" w:eastAsia="Times New Roman" w:hAnsi="Verdana" w:cs="Arial"/>
          <w:color w:val="2B1F17"/>
          <w:sz w:val="24"/>
          <w:szCs w:val="28"/>
        </w:rPr>
        <w:t> </w:t>
      </w:r>
    </w:p>
    <w:p w14:paraId="2632E747" w14:textId="77777777" w:rsidR="003C187B" w:rsidRPr="000E3EDD" w:rsidRDefault="003C187B" w:rsidP="003C187B">
      <w:pPr>
        <w:spacing w:after="0" w:line="240" w:lineRule="auto"/>
        <w:jc w:val="center"/>
        <w:rPr>
          <w:rFonts w:ascii="Verdana" w:eastAsia="Times New Roman" w:hAnsi="Verdana" w:cs="Arial"/>
          <w:color w:val="2B1F17"/>
          <w:sz w:val="24"/>
          <w:szCs w:val="28"/>
        </w:rPr>
      </w:pPr>
      <w:r w:rsidRPr="000E3EDD">
        <w:rPr>
          <w:rFonts w:ascii="Verdana" w:eastAsia="Times New Roman" w:hAnsi="Verdana" w:cs="Arial"/>
          <w:color w:val="2B1F17"/>
          <w:sz w:val="24"/>
          <w:szCs w:val="28"/>
        </w:rPr>
        <w:t>3) Participating students must be respectful of instructor and other students.</w:t>
      </w:r>
    </w:p>
    <w:p w14:paraId="09DF596D" w14:textId="77777777" w:rsidR="003C187B" w:rsidRPr="000E3EDD" w:rsidRDefault="003C187B" w:rsidP="003C187B">
      <w:pPr>
        <w:spacing w:after="0" w:line="240" w:lineRule="auto"/>
        <w:jc w:val="center"/>
        <w:rPr>
          <w:rFonts w:ascii="Verdana" w:eastAsia="Times New Roman" w:hAnsi="Verdana" w:cs="Arial"/>
          <w:color w:val="2B1F17"/>
          <w:sz w:val="24"/>
          <w:szCs w:val="28"/>
        </w:rPr>
      </w:pPr>
      <w:r w:rsidRPr="000E3EDD">
        <w:rPr>
          <w:rFonts w:ascii="Verdana" w:eastAsia="Times New Roman" w:hAnsi="Verdana" w:cs="Arial"/>
          <w:color w:val="2B1F17"/>
          <w:sz w:val="24"/>
          <w:szCs w:val="28"/>
        </w:rPr>
        <w:t> </w:t>
      </w:r>
    </w:p>
    <w:p w14:paraId="58765AC6" w14:textId="77777777" w:rsidR="003C187B" w:rsidRPr="000E3EDD" w:rsidRDefault="003C187B" w:rsidP="003C187B">
      <w:pPr>
        <w:spacing w:after="0" w:line="240" w:lineRule="auto"/>
        <w:jc w:val="center"/>
        <w:rPr>
          <w:rFonts w:ascii="Verdana" w:eastAsia="Times New Roman" w:hAnsi="Verdana" w:cs="Arial"/>
          <w:color w:val="2B1F17"/>
          <w:sz w:val="24"/>
          <w:szCs w:val="28"/>
        </w:rPr>
      </w:pPr>
      <w:r w:rsidRPr="000E3EDD">
        <w:rPr>
          <w:rFonts w:ascii="Verdana" w:eastAsia="Times New Roman" w:hAnsi="Verdana" w:cs="Arial"/>
          <w:color w:val="2B1F17"/>
          <w:sz w:val="24"/>
          <w:szCs w:val="28"/>
        </w:rPr>
        <w:t>4) Be patient. Math Lab can be busy so please wait your turn.</w:t>
      </w:r>
    </w:p>
    <w:p w14:paraId="4F855644" w14:textId="77777777" w:rsidR="003C187B" w:rsidRPr="000E3EDD" w:rsidRDefault="003C187B" w:rsidP="003C187B">
      <w:pPr>
        <w:spacing w:after="0" w:line="240" w:lineRule="auto"/>
        <w:jc w:val="center"/>
        <w:rPr>
          <w:rFonts w:ascii="Verdana" w:eastAsia="Times New Roman" w:hAnsi="Verdana" w:cs="Arial"/>
          <w:color w:val="2B1F17"/>
          <w:sz w:val="24"/>
          <w:szCs w:val="28"/>
        </w:rPr>
      </w:pPr>
      <w:r w:rsidRPr="000E3EDD">
        <w:rPr>
          <w:rFonts w:ascii="Verdana" w:eastAsia="Times New Roman" w:hAnsi="Verdana" w:cs="Arial"/>
          <w:color w:val="2B1F17"/>
          <w:sz w:val="24"/>
          <w:szCs w:val="28"/>
        </w:rPr>
        <w:t> </w:t>
      </w:r>
    </w:p>
    <w:p w14:paraId="494B3D9A" w14:textId="77777777" w:rsidR="003C187B" w:rsidRPr="000E3EDD" w:rsidRDefault="003C187B" w:rsidP="003C187B">
      <w:pPr>
        <w:spacing w:after="0" w:line="240" w:lineRule="auto"/>
        <w:jc w:val="center"/>
        <w:rPr>
          <w:rFonts w:ascii="Verdana" w:eastAsia="Times New Roman" w:hAnsi="Verdana" w:cs="Arial"/>
          <w:color w:val="2B1F17"/>
          <w:sz w:val="24"/>
          <w:szCs w:val="28"/>
        </w:rPr>
      </w:pPr>
      <w:r w:rsidRPr="000E3EDD">
        <w:rPr>
          <w:rFonts w:ascii="Verdana" w:eastAsia="Times New Roman" w:hAnsi="Verdana" w:cs="Arial"/>
          <w:color w:val="2B1F17"/>
          <w:sz w:val="24"/>
          <w:szCs w:val="28"/>
        </w:rPr>
        <w:t>5) Come with prepared questions to math lab.</w:t>
      </w:r>
    </w:p>
    <w:p w14:paraId="6687210C" w14:textId="77777777" w:rsidR="003C187B" w:rsidRPr="000E3EDD" w:rsidRDefault="003C187B" w:rsidP="003C187B">
      <w:pPr>
        <w:spacing w:after="0" w:line="240" w:lineRule="auto"/>
        <w:jc w:val="center"/>
        <w:rPr>
          <w:rFonts w:ascii="Verdana" w:eastAsia="Times New Roman" w:hAnsi="Verdana" w:cs="Arial"/>
          <w:color w:val="2B1F17"/>
          <w:sz w:val="24"/>
          <w:szCs w:val="28"/>
        </w:rPr>
      </w:pPr>
      <w:r w:rsidRPr="000E3EDD">
        <w:rPr>
          <w:rFonts w:ascii="Verdana" w:eastAsia="Times New Roman" w:hAnsi="Verdana" w:cs="Arial"/>
          <w:color w:val="2B1F17"/>
          <w:sz w:val="24"/>
          <w:szCs w:val="28"/>
        </w:rPr>
        <w:t> </w:t>
      </w:r>
    </w:p>
    <w:p w14:paraId="4574E3AB" w14:textId="6627001C" w:rsidR="00C34DC1" w:rsidRPr="000E3EDD" w:rsidRDefault="003C187B" w:rsidP="003C187B">
      <w:pPr>
        <w:spacing w:after="0" w:line="240" w:lineRule="auto"/>
        <w:jc w:val="center"/>
        <w:rPr>
          <w:sz w:val="34"/>
        </w:rPr>
      </w:pPr>
      <w:r w:rsidRPr="000E3EDD">
        <w:rPr>
          <w:rFonts w:ascii="Verdana" w:eastAsia="Times New Roman" w:hAnsi="Verdana" w:cs="Arial"/>
          <w:color w:val="2B1F17"/>
          <w:sz w:val="24"/>
          <w:szCs w:val="28"/>
        </w:rPr>
        <w:t xml:space="preserve">6) Make up tests and quizzes are to be completed in a secure testing environment. </w:t>
      </w:r>
    </w:p>
    <w:sectPr w:rsidR="00C34DC1" w:rsidRPr="000E3EDD" w:rsidSect="00B065AC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33"/>
    <w:rsid w:val="0000224B"/>
    <w:rsid w:val="00016453"/>
    <w:rsid w:val="00027F2B"/>
    <w:rsid w:val="000E1FC0"/>
    <w:rsid w:val="000E3EDD"/>
    <w:rsid w:val="001B1E49"/>
    <w:rsid w:val="001F7D6B"/>
    <w:rsid w:val="002F6C1D"/>
    <w:rsid w:val="00390274"/>
    <w:rsid w:val="003C187B"/>
    <w:rsid w:val="004957EB"/>
    <w:rsid w:val="004F3A42"/>
    <w:rsid w:val="005A5C5A"/>
    <w:rsid w:val="005D6B2B"/>
    <w:rsid w:val="006053CC"/>
    <w:rsid w:val="00673E05"/>
    <w:rsid w:val="00677229"/>
    <w:rsid w:val="00697D33"/>
    <w:rsid w:val="006B0276"/>
    <w:rsid w:val="006C7ED8"/>
    <w:rsid w:val="0072482F"/>
    <w:rsid w:val="00755DF2"/>
    <w:rsid w:val="0083449A"/>
    <w:rsid w:val="00855367"/>
    <w:rsid w:val="0095111C"/>
    <w:rsid w:val="009D35F7"/>
    <w:rsid w:val="00A26025"/>
    <w:rsid w:val="00B065AC"/>
    <w:rsid w:val="00B62D25"/>
    <w:rsid w:val="00BF015D"/>
    <w:rsid w:val="00BF4898"/>
    <w:rsid w:val="00C1580F"/>
    <w:rsid w:val="00C34DC1"/>
    <w:rsid w:val="00C521BC"/>
    <w:rsid w:val="00C94A6D"/>
    <w:rsid w:val="00D25F03"/>
    <w:rsid w:val="00D81542"/>
    <w:rsid w:val="00DB29C4"/>
    <w:rsid w:val="00F02474"/>
    <w:rsid w:val="00F23C4B"/>
    <w:rsid w:val="00F42D77"/>
    <w:rsid w:val="00F947B1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8BB22"/>
  <w15:docId w15:val="{97E69862-F452-4C0D-B44B-D2CA939E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Litman</dc:creator>
  <cp:keywords/>
  <dc:description/>
  <cp:lastModifiedBy>Christina DiBartolo</cp:lastModifiedBy>
  <cp:revision>7</cp:revision>
  <cp:lastPrinted>2015-09-08T12:40:00Z</cp:lastPrinted>
  <dcterms:created xsi:type="dcterms:W3CDTF">2016-12-01T14:45:00Z</dcterms:created>
  <dcterms:modified xsi:type="dcterms:W3CDTF">2017-09-05T13:39:00Z</dcterms:modified>
</cp:coreProperties>
</file>